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D3CDA" w14:textId="77777777" w:rsidR="008110FC" w:rsidRPr="00DA745D" w:rsidRDefault="008110FC" w:rsidP="00DA74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42BF2" w14:textId="77777777" w:rsidR="00DA745D" w:rsidRPr="00DA745D" w:rsidRDefault="00DA745D" w:rsidP="00DA74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6B7F6" w14:textId="77777777" w:rsidR="00DA745D" w:rsidRPr="00DA745D" w:rsidRDefault="00DA745D" w:rsidP="00DA74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1C1211" w14:textId="77777777" w:rsidR="00DA745D" w:rsidRPr="00DA745D" w:rsidRDefault="00DA745D" w:rsidP="00DA74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DC468" w14:textId="77777777" w:rsidR="00DA745D" w:rsidRPr="00DA745D" w:rsidRDefault="00DA745D" w:rsidP="00DA74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4A665" w14:textId="77777777" w:rsidR="00DA745D" w:rsidRDefault="00DA745D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C04327" w14:textId="77777777" w:rsidR="00DA745D" w:rsidRDefault="00DA745D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CF1DB" w14:textId="77777777" w:rsidR="00DA745D" w:rsidRDefault="00DA745D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72B5B" w14:textId="77777777" w:rsidR="00DA745D" w:rsidRDefault="00DA745D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87493B" w14:textId="77777777" w:rsidR="00DA745D" w:rsidRDefault="00DA745D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1129FC" w14:textId="77777777" w:rsidR="00DA745D" w:rsidRDefault="00DA745D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4824F" w14:textId="77777777" w:rsidR="008110FC" w:rsidRPr="00DA745D" w:rsidRDefault="008110FC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t>Diet and Wellness Plus Part 3</w:t>
      </w:r>
    </w:p>
    <w:p w14:paraId="6D8801C3" w14:textId="77777777" w:rsidR="008110FC" w:rsidRPr="00DA745D" w:rsidRDefault="008110FC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t>Name</w:t>
      </w:r>
    </w:p>
    <w:p w14:paraId="15B899B7" w14:textId="77777777" w:rsidR="008110FC" w:rsidRPr="00DA745D" w:rsidRDefault="008110FC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65EDCF54" w14:textId="77777777" w:rsidR="008110FC" w:rsidRPr="00DA745D" w:rsidRDefault="008110FC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t>Course Title</w:t>
      </w:r>
    </w:p>
    <w:p w14:paraId="6F37BF27" w14:textId="77777777" w:rsidR="008110FC" w:rsidRPr="00DA745D" w:rsidRDefault="008110FC" w:rsidP="00DA74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t>Date</w:t>
      </w:r>
    </w:p>
    <w:p w14:paraId="48AD1BC0" w14:textId="77777777" w:rsidR="00DA745D" w:rsidRPr="00DA745D" w:rsidRDefault="00DA745D" w:rsidP="00DA74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br w:type="page"/>
      </w:r>
    </w:p>
    <w:p w14:paraId="340E73D6" w14:textId="74D5F8E9" w:rsidR="00CD2E2A" w:rsidRPr="00DA745D" w:rsidRDefault="008110FC" w:rsidP="00DA74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E05B82">
        <w:rPr>
          <w:rFonts w:ascii="Times New Roman" w:hAnsi="Times New Roman" w:cs="Times New Roman"/>
          <w:sz w:val="24"/>
          <w:szCs w:val="24"/>
        </w:rPr>
        <w:t>most</w:t>
      </w:r>
      <w:r w:rsidRPr="00DA745D">
        <w:rPr>
          <w:rFonts w:ascii="Times New Roman" w:hAnsi="Times New Roman" w:cs="Times New Roman"/>
          <w:sz w:val="24"/>
          <w:szCs w:val="24"/>
        </w:rPr>
        <w:t xml:space="preserve"> essential </w:t>
      </w:r>
      <w:r w:rsidR="00E05B82">
        <w:rPr>
          <w:rFonts w:ascii="Times New Roman" w:hAnsi="Times New Roman" w:cs="Times New Roman"/>
          <w:sz w:val="24"/>
          <w:szCs w:val="24"/>
        </w:rPr>
        <w:t xml:space="preserve">thing </w:t>
      </w:r>
      <w:r w:rsidRPr="00DA745D">
        <w:rPr>
          <w:rFonts w:ascii="Times New Roman" w:hAnsi="Times New Roman" w:cs="Times New Roman"/>
          <w:sz w:val="24"/>
          <w:szCs w:val="24"/>
        </w:rPr>
        <w:t xml:space="preserve">in </w:t>
      </w:r>
      <w:r w:rsidR="00E05B82">
        <w:rPr>
          <w:rFonts w:ascii="Times New Roman" w:hAnsi="Times New Roman" w:cs="Times New Roman"/>
          <w:sz w:val="24"/>
          <w:szCs w:val="24"/>
        </w:rPr>
        <w:t xml:space="preserve">the maintenance </w:t>
      </w:r>
      <w:r w:rsidRPr="00DA745D">
        <w:rPr>
          <w:rFonts w:ascii="Times New Roman" w:hAnsi="Times New Roman" w:cs="Times New Roman"/>
          <w:sz w:val="24"/>
          <w:szCs w:val="24"/>
        </w:rPr>
        <w:t xml:space="preserve">diet and wellness plus is the intake of a variety of nutrients, </w:t>
      </w:r>
      <w:r w:rsidR="00E05B82">
        <w:rPr>
          <w:rFonts w:ascii="Times New Roman" w:hAnsi="Times New Roman" w:cs="Times New Roman"/>
          <w:sz w:val="24"/>
          <w:szCs w:val="24"/>
        </w:rPr>
        <w:t xml:space="preserve">which can be </w:t>
      </w:r>
      <w:r w:rsidRPr="00DA745D">
        <w:rPr>
          <w:rFonts w:ascii="Times New Roman" w:hAnsi="Times New Roman" w:cs="Times New Roman"/>
          <w:sz w:val="24"/>
          <w:szCs w:val="24"/>
        </w:rPr>
        <w:t>either micronutrients or macronutrients</w:t>
      </w:r>
      <w:r w:rsidR="00DB66E4">
        <w:rPr>
          <w:rFonts w:ascii="Times New Roman" w:hAnsi="Times New Roman" w:cs="Times New Roman"/>
          <w:sz w:val="24"/>
          <w:szCs w:val="24"/>
        </w:rPr>
        <w:t>, (</w:t>
      </w:r>
      <w:r w:rsidR="00DB66E4"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Post, 2011)</w:t>
      </w:r>
      <w:r w:rsidRPr="00DA745D">
        <w:rPr>
          <w:rFonts w:ascii="Times New Roman" w:hAnsi="Times New Roman" w:cs="Times New Roman"/>
          <w:sz w:val="24"/>
          <w:szCs w:val="24"/>
        </w:rPr>
        <w:t>. To improve my nutrition, I identified the following essential macronutrients with their most essenti</w:t>
      </w:r>
      <w:r w:rsidR="00D85A72">
        <w:rPr>
          <w:rFonts w:ascii="Times New Roman" w:hAnsi="Times New Roman" w:cs="Times New Roman"/>
          <w:sz w:val="24"/>
          <w:szCs w:val="24"/>
        </w:rPr>
        <w:t>al micronutrients in accordance with</w:t>
      </w:r>
      <w:r w:rsidRPr="00DA745D">
        <w:rPr>
          <w:rFonts w:ascii="Times New Roman" w:hAnsi="Times New Roman" w:cs="Times New Roman"/>
          <w:sz w:val="24"/>
          <w:szCs w:val="24"/>
        </w:rPr>
        <w:t xml:space="preserve"> the existing guidelines. They include: </w:t>
      </w:r>
    </w:p>
    <w:p w14:paraId="297E9F7A" w14:textId="77777777" w:rsidR="008110FC" w:rsidRPr="00DA745D" w:rsidRDefault="008110FC" w:rsidP="00DA745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>Carbohydrates</w:t>
      </w:r>
      <w:r w:rsidR="00DA745D" w:rsidRPr="00DA745D">
        <w:rPr>
          <w:rFonts w:ascii="Times New Roman" w:hAnsi="Times New Roman" w:cs="Times New Roman"/>
          <w:sz w:val="24"/>
          <w:szCs w:val="24"/>
        </w:rPr>
        <w:t>:</w:t>
      </w:r>
      <w:r w:rsidRPr="00DA745D">
        <w:rPr>
          <w:rFonts w:ascii="Times New Roman" w:hAnsi="Times New Roman" w:cs="Times New Roman"/>
          <w:sz w:val="24"/>
          <w:szCs w:val="24"/>
        </w:rPr>
        <w:t xml:space="preserve"> which are energy giving foods, essential for the synthesis of the energy needed to carry out body metabolic processes and daily physical </w:t>
      </w:r>
      <w:r w:rsidR="00DA745D" w:rsidRPr="00DA745D">
        <w:rPr>
          <w:rFonts w:ascii="Times New Roman" w:hAnsi="Times New Roman" w:cs="Times New Roman"/>
          <w:sz w:val="24"/>
          <w:szCs w:val="24"/>
        </w:rPr>
        <w:t>activities?</w:t>
      </w:r>
      <w:r w:rsidRPr="00DA74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B8D0C7" w14:textId="77777777" w:rsidR="00D85A72" w:rsidRDefault="008110FC" w:rsidP="00DA745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>Proteins:</w:t>
      </w:r>
      <w:r w:rsidRPr="00DA745D">
        <w:rPr>
          <w:rFonts w:ascii="Times New Roman" w:hAnsi="Times New Roman" w:cs="Times New Roman"/>
          <w:sz w:val="24"/>
          <w:szCs w:val="24"/>
        </w:rPr>
        <w:t xml:space="preserve"> they assist in building the body tissues and general body growth</w:t>
      </w:r>
      <w:r w:rsidR="00DA745D" w:rsidRPr="00DA745D">
        <w:rPr>
          <w:rFonts w:ascii="Times New Roman" w:hAnsi="Times New Roman" w:cs="Times New Roman"/>
          <w:sz w:val="24"/>
          <w:szCs w:val="24"/>
        </w:rPr>
        <w:t>, (Levon, 2019).</w:t>
      </w:r>
      <w:r w:rsidR="00D85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E4ABE" w14:textId="77777777" w:rsidR="008110FC" w:rsidRPr="00D85A72" w:rsidRDefault="008110FC" w:rsidP="00DA745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A72">
        <w:rPr>
          <w:rFonts w:ascii="Times New Roman" w:hAnsi="Times New Roman" w:cs="Times New Roman"/>
          <w:b/>
          <w:sz w:val="24"/>
          <w:szCs w:val="24"/>
        </w:rPr>
        <w:t>Dietary</w:t>
      </w:r>
      <w:r w:rsidR="00D85A72" w:rsidRPr="00D85A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5A72">
        <w:rPr>
          <w:rFonts w:ascii="Times New Roman" w:hAnsi="Times New Roman" w:cs="Times New Roman"/>
          <w:b/>
          <w:sz w:val="24"/>
          <w:szCs w:val="24"/>
        </w:rPr>
        <w:t>fib</w:t>
      </w:r>
      <w:r w:rsidR="00D85A72" w:rsidRPr="00D85A72">
        <w:rPr>
          <w:rFonts w:ascii="Times New Roman" w:hAnsi="Times New Roman" w:cs="Times New Roman"/>
          <w:b/>
          <w:sz w:val="24"/>
          <w:szCs w:val="24"/>
        </w:rPr>
        <w:t>re</w:t>
      </w:r>
      <w:r w:rsidR="00D85A72" w:rsidRPr="00D85A72">
        <w:rPr>
          <w:rFonts w:ascii="Times New Roman" w:hAnsi="Times New Roman" w:cs="Times New Roman"/>
          <w:sz w:val="24"/>
          <w:szCs w:val="24"/>
        </w:rPr>
        <w:t xml:space="preserve">: dietary </w:t>
      </w:r>
      <w:r w:rsidR="00DA745D" w:rsidRPr="00D85A72">
        <w:rPr>
          <w:rFonts w:ascii="Times New Roman" w:hAnsi="Times New Roman" w:cs="Times New Roman"/>
          <w:sz w:val="24"/>
          <w:szCs w:val="24"/>
        </w:rPr>
        <w:t>fib</w:t>
      </w:r>
      <w:r w:rsidR="00D85A72" w:rsidRPr="00D85A72">
        <w:rPr>
          <w:rFonts w:ascii="Times New Roman" w:hAnsi="Times New Roman" w:cs="Times New Roman"/>
          <w:sz w:val="24"/>
          <w:szCs w:val="24"/>
        </w:rPr>
        <w:t>re</w:t>
      </w:r>
      <w:r w:rsidRPr="00D85A72">
        <w:rPr>
          <w:rFonts w:ascii="Times New Roman" w:hAnsi="Times New Roman" w:cs="Times New Roman"/>
          <w:sz w:val="24"/>
          <w:szCs w:val="24"/>
        </w:rPr>
        <w:t xml:space="preserve"> is a carbohydrate which aids the process of digestion to take place effectively hence preventing constipation. </w:t>
      </w:r>
    </w:p>
    <w:p w14:paraId="04F63CF5" w14:textId="59288D56" w:rsidR="008110FC" w:rsidRPr="00DA745D" w:rsidRDefault="008110FC" w:rsidP="00DA745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>Water:</w:t>
      </w:r>
      <w:r w:rsidR="00776569" w:rsidRPr="00DA745D">
        <w:rPr>
          <w:rFonts w:ascii="Times New Roman" w:hAnsi="Times New Roman" w:cs="Times New Roman"/>
          <w:sz w:val="24"/>
          <w:szCs w:val="24"/>
        </w:rPr>
        <w:t xml:space="preserve"> wat</w:t>
      </w:r>
      <w:r w:rsidR="00D85A72">
        <w:rPr>
          <w:rFonts w:ascii="Times New Roman" w:hAnsi="Times New Roman" w:cs="Times New Roman"/>
          <w:sz w:val="24"/>
          <w:szCs w:val="24"/>
        </w:rPr>
        <w:t xml:space="preserve">er is a </w:t>
      </w:r>
      <w:r w:rsidR="00776569" w:rsidRPr="00DA745D">
        <w:rPr>
          <w:rFonts w:ascii="Times New Roman" w:hAnsi="Times New Roman" w:cs="Times New Roman"/>
          <w:sz w:val="24"/>
          <w:szCs w:val="24"/>
        </w:rPr>
        <w:t xml:space="preserve">very </w:t>
      </w:r>
      <w:r w:rsidR="00DA745D" w:rsidRPr="00DA745D">
        <w:rPr>
          <w:rFonts w:ascii="Times New Roman" w:hAnsi="Times New Roman" w:cs="Times New Roman"/>
          <w:sz w:val="24"/>
          <w:szCs w:val="24"/>
        </w:rPr>
        <w:t>essential constituent</w:t>
      </w:r>
      <w:r w:rsidR="00D85A72">
        <w:rPr>
          <w:rFonts w:ascii="Times New Roman" w:hAnsi="Times New Roman" w:cs="Times New Roman"/>
          <w:sz w:val="24"/>
          <w:szCs w:val="24"/>
        </w:rPr>
        <w:t xml:space="preserve"> of the </w:t>
      </w:r>
      <w:r w:rsidR="00776569" w:rsidRPr="00DA745D">
        <w:rPr>
          <w:rFonts w:ascii="Times New Roman" w:hAnsi="Times New Roman" w:cs="Times New Roman"/>
          <w:sz w:val="24"/>
          <w:szCs w:val="24"/>
        </w:rPr>
        <w:t xml:space="preserve">diet. It aids in many processes such as digestion, metabolic processes, </w:t>
      </w:r>
      <w:r w:rsidR="00401575">
        <w:rPr>
          <w:rFonts w:ascii="Times New Roman" w:hAnsi="Times New Roman" w:cs="Times New Roman"/>
          <w:sz w:val="24"/>
          <w:szCs w:val="24"/>
        </w:rPr>
        <w:t>coo</w:t>
      </w:r>
      <w:r w:rsidR="00DA745D" w:rsidRPr="00DA745D">
        <w:rPr>
          <w:rFonts w:ascii="Times New Roman" w:hAnsi="Times New Roman" w:cs="Times New Roman"/>
          <w:sz w:val="24"/>
          <w:szCs w:val="24"/>
        </w:rPr>
        <w:t>ling</w:t>
      </w:r>
      <w:r w:rsidR="00776569" w:rsidRPr="00DA745D">
        <w:rPr>
          <w:rFonts w:ascii="Times New Roman" w:hAnsi="Times New Roman" w:cs="Times New Roman"/>
          <w:sz w:val="24"/>
          <w:szCs w:val="24"/>
        </w:rPr>
        <w:t xml:space="preserve"> the body and is even the highest constituent of blood</w:t>
      </w:r>
      <w:r w:rsidR="00D85A72">
        <w:rPr>
          <w:rFonts w:ascii="Times New Roman" w:hAnsi="Times New Roman" w:cs="Times New Roman"/>
          <w:sz w:val="24"/>
          <w:szCs w:val="24"/>
        </w:rPr>
        <w:t xml:space="preserve"> in the </w:t>
      </w:r>
      <w:r w:rsidR="00776569" w:rsidRPr="00DA745D">
        <w:rPr>
          <w:rFonts w:ascii="Times New Roman" w:hAnsi="Times New Roman" w:cs="Times New Roman"/>
          <w:sz w:val="24"/>
          <w:szCs w:val="24"/>
        </w:rPr>
        <w:t>form of blood plasma</w:t>
      </w:r>
      <w:r w:rsidR="00DB66E4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DB66E4">
        <w:rPr>
          <w:rFonts w:ascii="Times New Roman" w:hAnsi="Times New Roman" w:cs="Times New Roman"/>
          <w:sz w:val="24"/>
          <w:szCs w:val="24"/>
        </w:rPr>
        <w:t>(</w:t>
      </w:r>
      <w:r w:rsidR="00DB66E4" w:rsidRPr="00132B8B">
        <w:rPr>
          <w:rFonts w:ascii="Times New Roman" w:hAnsi="Times New Roman" w:cs="Times New Roman"/>
          <w:sz w:val="24"/>
          <w:szCs w:val="24"/>
        </w:rPr>
        <w:t>POPP,</w:t>
      </w:r>
      <w:r w:rsidR="00DB66E4">
        <w:rPr>
          <w:rFonts w:ascii="Times New Roman" w:hAnsi="Times New Roman" w:cs="Times New Roman"/>
          <w:sz w:val="24"/>
          <w:szCs w:val="24"/>
        </w:rPr>
        <w:t xml:space="preserve"> 2018)</w:t>
      </w:r>
      <w:r w:rsidR="00776569" w:rsidRPr="00DA745D">
        <w:rPr>
          <w:rFonts w:ascii="Times New Roman" w:hAnsi="Times New Roman" w:cs="Times New Roman"/>
          <w:sz w:val="24"/>
          <w:szCs w:val="24"/>
        </w:rPr>
        <w:t>.</w:t>
      </w:r>
    </w:p>
    <w:p w14:paraId="758D45FD" w14:textId="77777777" w:rsidR="00776569" w:rsidRPr="00DA745D" w:rsidRDefault="00776569" w:rsidP="00DA745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>Vitamin:</w:t>
      </w:r>
      <w:r w:rsidRPr="00DA745D">
        <w:rPr>
          <w:rFonts w:ascii="Times New Roman" w:hAnsi="Times New Roman" w:cs="Times New Roman"/>
          <w:sz w:val="24"/>
          <w:szCs w:val="24"/>
        </w:rPr>
        <w:t xml:space="preserve"> vitamins are important nutrients in a diet since they improve the immunity of a person hence enabling one to resist the contraction and perseverance of infections. </w:t>
      </w:r>
    </w:p>
    <w:p w14:paraId="47C2E396" w14:textId="77777777" w:rsidR="00776569" w:rsidRPr="00DA745D" w:rsidRDefault="00776569" w:rsidP="00DA745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 xml:space="preserve">Recommendations to promote nutritional health optimize wellbeing and prevent disease. </w:t>
      </w:r>
    </w:p>
    <w:p w14:paraId="1AA1C1E5" w14:textId="77777777" w:rsidR="00776569" w:rsidRPr="00DA745D" w:rsidRDefault="00E41392" w:rsidP="00DA745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>Avoid drinking sugar calories</w:t>
      </w:r>
      <w:r w:rsidRPr="00DA745D">
        <w:rPr>
          <w:rFonts w:ascii="Times New Roman" w:hAnsi="Times New Roman" w:cs="Times New Roman"/>
          <w:sz w:val="24"/>
          <w:szCs w:val="24"/>
        </w:rPr>
        <w:t xml:space="preserve">: this is because sugar calories fatten the body as they are not registered by your brain as calories originating from </w:t>
      </w:r>
      <w:r w:rsidR="00401575" w:rsidRPr="00DA745D">
        <w:rPr>
          <w:rFonts w:ascii="Times New Roman" w:hAnsi="Times New Roman" w:cs="Times New Roman"/>
          <w:sz w:val="24"/>
          <w:szCs w:val="24"/>
        </w:rPr>
        <w:t>other</w:t>
      </w:r>
      <w:r w:rsidRPr="00DA745D">
        <w:rPr>
          <w:rFonts w:ascii="Times New Roman" w:hAnsi="Times New Roman" w:cs="Times New Roman"/>
          <w:sz w:val="24"/>
          <w:szCs w:val="24"/>
        </w:rPr>
        <w:t xml:space="preserve"> solid foods are registered. </w:t>
      </w:r>
    </w:p>
    <w:p w14:paraId="4A981DD8" w14:textId="77777777" w:rsidR="00E41392" w:rsidRPr="00DA745D" w:rsidRDefault="00E41392" w:rsidP="00DA745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>Take nuts</w:t>
      </w:r>
      <w:r w:rsidRPr="00DA745D">
        <w:rPr>
          <w:rFonts w:ascii="Times New Roman" w:hAnsi="Times New Roman" w:cs="Times New Roman"/>
          <w:sz w:val="24"/>
          <w:szCs w:val="24"/>
        </w:rPr>
        <w:t xml:space="preserve">: nuts are very rich in vitamin E, </w:t>
      </w:r>
      <w:r w:rsidR="00D85A72">
        <w:rPr>
          <w:rFonts w:ascii="Times New Roman" w:hAnsi="Times New Roman" w:cs="Times New Roman"/>
          <w:sz w:val="24"/>
          <w:szCs w:val="24"/>
        </w:rPr>
        <w:t xml:space="preserve">plenty of nutrients, </w:t>
      </w:r>
      <w:r w:rsidR="00401575" w:rsidRPr="00DA745D">
        <w:rPr>
          <w:rFonts w:ascii="Times New Roman" w:hAnsi="Times New Roman" w:cs="Times New Roman"/>
          <w:sz w:val="24"/>
          <w:szCs w:val="24"/>
        </w:rPr>
        <w:t>fib</w:t>
      </w:r>
      <w:r w:rsidR="00D85A72">
        <w:rPr>
          <w:rFonts w:ascii="Times New Roman" w:hAnsi="Times New Roman" w:cs="Times New Roman"/>
          <w:sz w:val="24"/>
          <w:szCs w:val="24"/>
        </w:rPr>
        <w:t>re</w:t>
      </w:r>
      <w:r w:rsidR="00DA745D" w:rsidRPr="00DA745D">
        <w:rPr>
          <w:rFonts w:ascii="Times New Roman" w:hAnsi="Times New Roman" w:cs="Times New Roman"/>
          <w:sz w:val="24"/>
          <w:szCs w:val="24"/>
        </w:rPr>
        <w:t xml:space="preserve"> and magnesium hence </w:t>
      </w:r>
      <w:r w:rsidR="00401575" w:rsidRPr="00DA745D">
        <w:rPr>
          <w:rFonts w:ascii="Times New Roman" w:hAnsi="Times New Roman" w:cs="Times New Roman"/>
          <w:sz w:val="24"/>
          <w:szCs w:val="24"/>
        </w:rPr>
        <w:t>they</w:t>
      </w:r>
      <w:r w:rsidR="00DA745D" w:rsidRPr="00DA745D">
        <w:rPr>
          <w:rFonts w:ascii="Times New Roman" w:hAnsi="Times New Roman" w:cs="Times New Roman"/>
          <w:sz w:val="24"/>
          <w:szCs w:val="24"/>
        </w:rPr>
        <w:t xml:space="preserve"> are very nutritious and healthy to take. </w:t>
      </w:r>
    </w:p>
    <w:p w14:paraId="48BDD563" w14:textId="77777777" w:rsidR="00DA745D" w:rsidRPr="00DA745D" w:rsidRDefault="00DA745D" w:rsidP="00DA745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 xml:space="preserve">Take fatty fish: </w:t>
      </w:r>
      <w:r w:rsidR="00E05B82" w:rsidRPr="00DA745D">
        <w:rPr>
          <w:rFonts w:ascii="Times New Roman" w:hAnsi="Times New Roman" w:cs="Times New Roman"/>
          <w:sz w:val="24"/>
          <w:szCs w:val="24"/>
        </w:rPr>
        <w:t>fish full of fat</w:t>
      </w:r>
      <w:r w:rsidR="00E05B82">
        <w:rPr>
          <w:rFonts w:ascii="Times New Roman" w:hAnsi="Times New Roman" w:cs="Times New Roman"/>
          <w:sz w:val="24"/>
          <w:szCs w:val="24"/>
        </w:rPr>
        <w:t xml:space="preserve"> such as salmon have</w:t>
      </w:r>
      <w:r w:rsidRPr="00DA745D">
        <w:rPr>
          <w:rFonts w:ascii="Times New Roman" w:hAnsi="Times New Roman" w:cs="Times New Roman"/>
          <w:sz w:val="24"/>
          <w:szCs w:val="24"/>
        </w:rPr>
        <w:t xml:space="preserve"> omega-3 fatty acids and other essential nutrients.</w:t>
      </w:r>
    </w:p>
    <w:p w14:paraId="35B022B6" w14:textId="77777777" w:rsidR="00DA745D" w:rsidRPr="00DA745D" w:rsidRDefault="00DA745D" w:rsidP="00DA745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lastRenderedPageBreak/>
        <w:t>Drink sufficient water:</w:t>
      </w:r>
      <w:r w:rsidRPr="00DA745D">
        <w:rPr>
          <w:rFonts w:ascii="Times New Roman" w:hAnsi="Times New Roman" w:cs="Times New Roman"/>
          <w:sz w:val="24"/>
          <w:szCs w:val="24"/>
        </w:rPr>
        <w:t xml:space="preserve"> water is a very effective boost in burning calories in the body</w:t>
      </w:r>
      <w:r w:rsidR="00D85A72">
        <w:rPr>
          <w:rFonts w:ascii="Times New Roman" w:hAnsi="Times New Roman" w:cs="Times New Roman"/>
          <w:sz w:val="24"/>
          <w:szCs w:val="24"/>
        </w:rPr>
        <w:t xml:space="preserve"> along with</w:t>
      </w:r>
      <w:r w:rsidRPr="00DA745D">
        <w:rPr>
          <w:rFonts w:ascii="Times New Roman" w:hAnsi="Times New Roman" w:cs="Times New Roman"/>
          <w:sz w:val="24"/>
          <w:szCs w:val="24"/>
        </w:rPr>
        <w:t xml:space="preserve"> other numerous benefits, (</w:t>
      </w:r>
      <w:r w:rsidRPr="00DA745D">
        <w:rPr>
          <w:rFonts w:ascii="Times New Roman" w:hAnsi="Times New Roman" w:cs="Times New Roman"/>
          <w:sz w:val="24"/>
          <w:szCs w:val="24"/>
          <w:shd w:val="clear" w:color="auto" w:fill="FFFFFF"/>
        </w:rPr>
        <w:t>Bernstein and Munoz, 2012).</w:t>
      </w:r>
    </w:p>
    <w:p w14:paraId="41308199" w14:textId="2F941B33" w:rsidR="00DA745D" w:rsidRPr="00DA745D" w:rsidRDefault="00DA745D" w:rsidP="00DA745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b/>
          <w:sz w:val="24"/>
          <w:szCs w:val="24"/>
        </w:rPr>
        <w:t>Take enough vegetables and fruits:</w:t>
      </w:r>
      <w:r w:rsidRPr="00DA745D">
        <w:rPr>
          <w:rFonts w:ascii="Times New Roman" w:hAnsi="Times New Roman" w:cs="Times New Roman"/>
          <w:sz w:val="24"/>
          <w:szCs w:val="24"/>
        </w:rPr>
        <w:t xml:space="preserve"> </w:t>
      </w:r>
      <w:r w:rsidR="00401575" w:rsidRPr="00DA745D">
        <w:rPr>
          <w:rFonts w:ascii="Times New Roman" w:hAnsi="Times New Roman" w:cs="Times New Roman"/>
          <w:sz w:val="24"/>
          <w:szCs w:val="24"/>
        </w:rPr>
        <w:t>vegetables</w:t>
      </w:r>
      <w:r w:rsidR="00D85A72">
        <w:rPr>
          <w:rFonts w:ascii="Times New Roman" w:hAnsi="Times New Roman" w:cs="Times New Roman"/>
          <w:sz w:val="24"/>
          <w:szCs w:val="24"/>
        </w:rPr>
        <w:t xml:space="preserve"> and fruits are rich in </w:t>
      </w:r>
      <w:r w:rsidR="00451F92" w:rsidRPr="00DA745D">
        <w:rPr>
          <w:rFonts w:ascii="Times New Roman" w:hAnsi="Times New Roman" w:cs="Times New Roman"/>
          <w:sz w:val="24"/>
          <w:szCs w:val="24"/>
        </w:rPr>
        <w:t>fib</w:t>
      </w:r>
      <w:r w:rsidR="00451F92">
        <w:rPr>
          <w:rFonts w:ascii="Times New Roman" w:hAnsi="Times New Roman" w:cs="Times New Roman"/>
          <w:sz w:val="24"/>
          <w:szCs w:val="24"/>
        </w:rPr>
        <w:t>er</w:t>
      </w:r>
      <w:r w:rsidRPr="00DA745D">
        <w:rPr>
          <w:rFonts w:ascii="Times New Roman" w:hAnsi="Times New Roman" w:cs="Times New Roman"/>
          <w:sz w:val="24"/>
          <w:szCs w:val="24"/>
        </w:rPr>
        <w:t>, minerals, vitamins and all kinds of antioxidants which help in reducing the risks of all kinds of diseases.</w:t>
      </w:r>
    </w:p>
    <w:p w14:paraId="7CE8B07B" w14:textId="77777777" w:rsidR="00DA745D" w:rsidRPr="00DA745D" w:rsidRDefault="00DA745D" w:rsidP="00DA745D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br w:type="page"/>
      </w:r>
    </w:p>
    <w:p w14:paraId="05C76017" w14:textId="77777777" w:rsidR="00DA745D" w:rsidRPr="00DA745D" w:rsidRDefault="00DA745D" w:rsidP="00DA745D">
      <w:pPr>
        <w:spacing w:after="181" w:line="480" w:lineRule="auto"/>
        <w:ind w:right="-651"/>
        <w:jc w:val="center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4CBDFA24" w14:textId="77777777" w:rsidR="00DA745D" w:rsidRPr="00DA745D" w:rsidRDefault="00DA745D" w:rsidP="00DA745D">
      <w:pPr>
        <w:spacing w:after="181" w:line="480" w:lineRule="auto"/>
        <w:ind w:left="720" w:right="-648" w:hanging="720"/>
        <w:jc w:val="both"/>
        <w:rPr>
          <w:rFonts w:ascii="Times New Roman" w:hAnsi="Times New Roman" w:cs="Times New Roman"/>
          <w:sz w:val="24"/>
          <w:szCs w:val="24"/>
        </w:rPr>
      </w:pPr>
      <w:r w:rsidRPr="00DA745D">
        <w:rPr>
          <w:rFonts w:ascii="Times New Roman" w:hAnsi="Times New Roman" w:cs="Times New Roman"/>
          <w:sz w:val="24"/>
          <w:szCs w:val="24"/>
        </w:rPr>
        <w:t>Levon Dahjet, 2019: Diet &amp; wellness plus Report Parameters</w:t>
      </w:r>
    </w:p>
    <w:p w14:paraId="2F32223A" w14:textId="711568F9" w:rsidR="00DA745D" w:rsidRDefault="00DA745D" w:rsidP="00DA745D">
      <w:pPr>
        <w:spacing w:after="181" w:line="480" w:lineRule="auto"/>
        <w:ind w:left="720" w:right="-648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745D">
        <w:rPr>
          <w:rFonts w:ascii="Times New Roman" w:hAnsi="Times New Roman" w:cs="Times New Roman"/>
          <w:sz w:val="24"/>
          <w:szCs w:val="24"/>
          <w:shd w:val="clear" w:color="auto" w:fill="FFFFFF"/>
        </w:rPr>
        <w:t>Bernstein, M., &amp; Munoz, N. (2012). Position of the Academy of Nutrition and Di</w:t>
      </w:r>
      <w:r w:rsidR="00D85A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etetics: food and nutrition for </w:t>
      </w:r>
      <w:r w:rsidRPr="00DA745D">
        <w:rPr>
          <w:rFonts w:ascii="Times New Roman" w:hAnsi="Times New Roman" w:cs="Times New Roman"/>
          <w:sz w:val="24"/>
          <w:szCs w:val="24"/>
          <w:shd w:val="clear" w:color="auto" w:fill="FFFFFF"/>
        </w:rPr>
        <w:t>older adults: promoting health and wellness. </w:t>
      </w:r>
      <w:r w:rsidRPr="00DA74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Academy of Nutrition and Dietetics</w:t>
      </w:r>
      <w:r w:rsidRPr="00DA745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A74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112</w:t>
      </w:r>
      <w:r w:rsidRPr="00DA745D">
        <w:rPr>
          <w:rFonts w:ascii="Times New Roman" w:hAnsi="Times New Roman" w:cs="Times New Roman"/>
          <w:sz w:val="24"/>
          <w:szCs w:val="24"/>
          <w:shd w:val="clear" w:color="auto" w:fill="FFFFFF"/>
        </w:rPr>
        <w:t>(8), 1255-</w:t>
      </w:r>
      <w:r w:rsidRPr="00DA745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1277.</w:t>
      </w:r>
    </w:p>
    <w:p w14:paraId="23B8BF02" w14:textId="77777777" w:rsidR="00DB66E4" w:rsidRDefault="00DB66E4" w:rsidP="00DB66E4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Post, R. C. (2011). A new approach to Dietary Guidelines communications: make MyPlate, your plate. </w:t>
      </w:r>
      <w:r w:rsidRPr="00132B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Childhood Obesity (Formerly Obesity and Weight Management)</w:t>
      </w:r>
      <w:r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32B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(5), 349-351.</w:t>
      </w:r>
    </w:p>
    <w:p w14:paraId="01847A36" w14:textId="77777777" w:rsidR="00DB66E4" w:rsidRPr="00132B8B" w:rsidRDefault="00DB66E4" w:rsidP="00DB66E4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2B8B">
        <w:rPr>
          <w:rFonts w:ascii="Times New Roman" w:hAnsi="Times New Roman" w:cs="Times New Roman"/>
          <w:sz w:val="24"/>
          <w:szCs w:val="24"/>
        </w:rPr>
        <w:t>POPP, C. J., BROWN, M. M. B., BRIDGES, W. C., &amp; JESCH, E. D. (2018). The Effectiveness of MyPlate and Paleolithic-based Diet Recommendations, both with and without Exercise, on Aerobic Fitness, Muscular Strength and Anaerobic Power in Young Women: A Randomized Clinical Trial. International journal of exercise science, 11(2), 921.</w:t>
      </w:r>
    </w:p>
    <w:p w14:paraId="5D691789" w14:textId="77777777" w:rsidR="00DB66E4" w:rsidRPr="00DA745D" w:rsidRDefault="00DB66E4" w:rsidP="00DA745D">
      <w:pPr>
        <w:spacing w:after="181" w:line="480" w:lineRule="auto"/>
        <w:ind w:left="720" w:right="-648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3157DB2B" w14:textId="77777777" w:rsidR="00DA745D" w:rsidRPr="00DA745D" w:rsidRDefault="00DA745D" w:rsidP="00DA74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A745D" w:rsidRPr="00DA745D" w:rsidSect="00DA745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1D863" w14:textId="77777777" w:rsidR="00141ED3" w:rsidRDefault="00141ED3" w:rsidP="00DA745D">
      <w:pPr>
        <w:spacing w:after="0" w:line="240" w:lineRule="auto"/>
      </w:pPr>
      <w:r>
        <w:separator/>
      </w:r>
    </w:p>
  </w:endnote>
  <w:endnote w:type="continuationSeparator" w:id="0">
    <w:p w14:paraId="6D68338F" w14:textId="77777777" w:rsidR="00141ED3" w:rsidRDefault="00141ED3" w:rsidP="00DA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06E1B" w14:textId="77777777" w:rsidR="00141ED3" w:rsidRDefault="00141ED3" w:rsidP="00DA745D">
      <w:pPr>
        <w:spacing w:after="0" w:line="240" w:lineRule="auto"/>
      </w:pPr>
      <w:r>
        <w:separator/>
      </w:r>
    </w:p>
  </w:footnote>
  <w:footnote w:type="continuationSeparator" w:id="0">
    <w:p w14:paraId="38A5539A" w14:textId="77777777" w:rsidR="00141ED3" w:rsidRDefault="00141ED3" w:rsidP="00DA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65098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1E5C63" w14:textId="77777777" w:rsidR="00DA745D" w:rsidRPr="00DA745D" w:rsidRDefault="00DA745D" w:rsidP="00DA745D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DIET AND WELLNESS PLUS PART 3                                                                                        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47931" w14:textId="77777777" w:rsidR="00DA745D" w:rsidRDefault="00DA745D">
    <w:pPr>
      <w:pStyle w:val="Header"/>
    </w:pPr>
    <w:r>
      <w:t xml:space="preserve">Running Head: </w:t>
    </w:r>
    <w:r>
      <w:rPr>
        <w:rFonts w:ascii="Times New Roman" w:hAnsi="Times New Roman" w:cs="Times New Roman"/>
        <w:sz w:val="24"/>
        <w:szCs w:val="24"/>
      </w:rPr>
      <w:t>DIET AND WELLNESS PLUS PART 3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42606"/>
    <w:multiLevelType w:val="hybridMultilevel"/>
    <w:tmpl w:val="D06C5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D5678"/>
    <w:multiLevelType w:val="hybridMultilevel"/>
    <w:tmpl w:val="EEEEE5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KzMDAysjS1MDA3MDRW0lEKTi0uzszPAykwrAUABdWohiwAAAA="/>
  </w:docVars>
  <w:rsids>
    <w:rsidRoot w:val="008110FC"/>
    <w:rsid w:val="00141ED3"/>
    <w:rsid w:val="00401575"/>
    <w:rsid w:val="00451F92"/>
    <w:rsid w:val="00511FDD"/>
    <w:rsid w:val="006C07CF"/>
    <w:rsid w:val="00776569"/>
    <w:rsid w:val="008110FC"/>
    <w:rsid w:val="00CD2E2A"/>
    <w:rsid w:val="00D85A72"/>
    <w:rsid w:val="00DA745D"/>
    <w:rsid w:val="00DB66E4"/>
    <w:rsid w:val="00E05B82"/>
    <w:rsid w:val="00E4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12A30"/>
  <w15:docId w15:val="{5F66AD05-AB05-4BF0-BA7C-D96E49EA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5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45D"/>
  </w:style>
  <w:style w:type="paragraph" w:styleId="Footer">
    <w:name w:val="footer"/>
    <w:basedOn w:val="Normal"/>
    <w:link w:val="FooterChar"/>
    <w:uiPriority w:val="99"/>
    <w:unhideWhenUsed/>
    <w:rsid w:val="00DA7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Pavilion</cp:lastModifiedBy>
  <cp:revision>3</cp:revision>
  <dcterms:created xsi:type="dcterms:W3CDTF">2019-05-19T03:37:00Z</dcterms:created>
  <dcterms:modified xsi:type="dcterms:W3CDTF">2019-05-19T04:07:00Z</dcterms:modified>
</cp:coreProperties>
</file>